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E3F" w:rsidRPr="00C671FD" w:rsidRDefault="00E35E3F" w:rsidP="00E35E3F">
      <w:pPr>
        <w:widowControl/>
        <w:ind w:firstLine="709"/>
        <w:rPr>
          <w:b/>
          <w:sz w:val="24"/>
          <w:szCs w:val="24"/>
        </w:rPr>
      </w:pPr>
      <w:r w:rsidRPr="00C671FD">
        <w:rPr>
          <w:b/>
          <w:sz w:val="24"/>
          <w:szCs w:val="24"/>
        </w:rPr>
        <w:t>Задание 1.</w:t>
      </w:r>
    </w:p>
    <w:p w:rsidR="00E35E3F" w:rsidRPr="00C671FD" w:rsidRDefault="00E35E3F" w:rsidP="00E35E3F">
      <w:pPr>
        <w:widowControl/>
        <w:ind w:firstLine="709"/>
        <w:rPr>
          <w:sz w:val="24"/>
          <w:szCs w:val="24"/>
        </w:rPr>
      </w:pPr>
      <w:r w:rsidRPr="00C671FD">
        <w:rPr>
          <w:sz w:val="24"/>
          <w:szCs w:val="24"/>
        </w:rPr>
        <w:t>1. Создайте в текстовом редакторе Word1 следующую таблицу:</w:t>
      </w:r>
    </w:p>
    <w:p w:rsidR="00E35E3F" w:rsidRPr="00C671FD" w:rsidRDefault="00E35E3F" w:rsidP="00E35E3F">
      <w:pPr>
        <w:widowControl/>
        <w:rPr>
          <w:sz w:val="24"/>
          <w:szCs w:val="24"/>
        </w:rPr>
      </w:pPr>
      <w:r w:rsidRPr="00C671FD">
        <w:rPr>
          <w:sz w:val="24"/>
          <w:szCs w:val="24"/>
        </w:rPr>
        <w:object w:dxaOrig="3120" w:dyaOrig="2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9" type="#_x0000_t75" style="width:156pt;height:117pt" o:ole="">
            <v:imagedata r:id="rId5" o:title=""/>
          </v:shape>
          <o:OLEObject Type="Embed" ProgID="PBrush" ShapeID="_x0000_i1049" DrawAspect="Content" ObjectID="_1514915384" r:id="rId6"/>
        </w:object>
      </w:r>
    </w:p>
    <w:p w:rsidR="00E35E3F" w:rsidRPr="00C671FD" w:rsidRDefault="00E35E3F" w:rsidP="00E35E3F">
      <w:pPr>
        <w:widowControl/>
        <w:numPr>
          <w:ilvl w:val="0"/>
          <w:numId w:val="1"/>
        </w:numPr>
        <w:ind w:left="0" w:firstLine="709"/>
        <w:rPr>
          <w:sz w:val="24"/>
          <w:szCs w:val="24"/>
        </w:rPr>
      </w:pPr>
      <w:r w:rsidRPr="00C671FD">
        <w:rPr>
          <w:sz w:val="24"/>
          <w:szCs w:val="24"/>
        </w:rPr>
        <w:t>Заполните таблицу на основании следующей информации:</w:t>
      </w:r>
    </w:p>
    <w:p w:rsidR="00E35E3F" w:rsidRPr="00C671FD" w:rsidRDefault="00E35E3F" w:rsidP="00E35E3F">
      <w:pPr>
        <w:widowControl/>
        <w:ind w:firstLine="709"/>
        <w:rPr>
          <w:sz w:val="24"/>
          <w:szCs w:val="24"/>
        </w:rPr>
      </w:pPr>
    </w:p>
    <w:p w:rsidR="00E35E3F" w:rsidRPr="00C671FD" w:rsidRDefault="00E35E3F" w:rsidP="00E35E3F">
      <w:pPr>
        <w:widowControl/>
        <w:rPr>
          <w:sz w:val="24"/>
          <w:szCs w:val="24"/>
        </w:rPr>
      </w:pPr>
      <w:r w:rsidRPr="00C671FD">
        <w:rPr>
          <w:sz w:val="24"/>
          <w:szCs w:val="24"/>
        </w:rPr>
        <w:object w:dxaOrig="8430" w:dyaOrig="1425">
          <v:shape id="_x0000_i1050" type="#_x0000_t75" style="width:333pt;height:56.25pt" o:ole="">
            <v:imagedata r:id="rId7" o:title=""/>
          </v:shape>
          <o:OLEObject Type="Embed" ProgID="PBrush" ShapeID="_x0000_i1050" DrawAspect="Content" ObjectID="_1514915385" r:id="rId8"/>
        </w:object>
      </w:r>
    </w:p>
    <w:p w:rsidR="00E35E3F" w:rsidRPr="00C671FD" w:rsidRDefault="00E35E3F" w:rsidP="00E35E3F">
      <w:pPr>
        <w:widowControl/>
        <w:ind w:firstLine="709"/>
        <w:rPr>
          <w:sz w:val="24"/>
          <w:szCs w:val="24"/>
        </w:rPr>
      </w:pPr>
      <w:r w:rsidRPr="00C671FD">
        <w:rPr>
          <w:sz w:val="24"/>
          <w:szCs w:val="24"/>
        </w:rPr>
        <w:t xml:space="preserve">3. Выделите таблицу. На вкладке Вставка в группе Иллюстрации выберите команду Диаграмма. </w:t>
      </w:r>
    </w:p>
    <w:p w:rsidR="00E35E3F" w:rsidRPr="00C671FD" w:rsidRDefault="00E35E3F" w:rsidP="00E35E3F">
      <w:pPr>
        <w:widowControl/>
        <w:rPr>
          <w:sz w:val="24"/>
          <w:szCs w:val="24"/>
        </w:rPr>
      </w:pPr>
      <w:r w:rsidRPr="00C671FD">
        <w:rPr>
          <w:sz w:val="24"/>
          <w:szCs w:val="24"/>
        </w:rPr>
        <w:object w:dxaOrig="5310" w:dyaOrig="1890">
          <v:shape id="_x0000_i1051" type="#_x0000_t75" style="width:265.5pt;height:94.5pt" o:ole="">
            <v:imagedata r:id="rId9" o:title=""/>
          </v:shape>
          <o:OLEObject Type="Embed" ProgID="PBrush" ShapeID="_x0000_i1051" DrawAspect="Content" ObjectID="_1514915386" r:id="rId10"/>
        </w:object>
      </w:r>
    </w:p>
    <w:p w:rsidR="00E35E3F" w:rsidRPr="00C671FD" w:rsidRDefault="00E35E3F" w:rsidP="00E35E3F">
      <w:pPr>
        <w:widowControl/>
        <w:ind w:firstLine="709"/>
        <w:rPr>
          <w:sz w:val="24"/>
          <w:szCs w:val="24"/>
        </w:rPr>
      </w:pPr>
      <w:r w:rsidRPr="00C671FD">
        <w:rPr>
          <w:sz w:val="24"/>
          <w:szCs w:val="24"/>
        </w:rPr>
        <w:t>Появится столбчатая диаграмма, показывающая глубину перечисленных озёр, а также ещё одна таблица с исходными данными.</w:t>
      </w:r>
    </w:p>
    <w:p w:rsidR="00E35E3F" w:rsidRPr="00C671FD" w:rsidRDefault="00E35E3F" w:rsidP="00E35E3F">
      <w:pPr>
        <w:widowControl/>
        <w:rPr>
          <w:sz w:val="24"/>
          <w:szCs w:val="24"/>
        </w:rPr>
      </w:pPr>
      <w:r w:rsidRPr="00C671FD">
        <w:rPr>
          <w:sz w:val="24"/>
          <w:szCs w:val="24"/>
        </w:rPr>
        <w:object w:dxaOrig="5925" w:dyaOrig="3615">
          <v:shape id="_x0000_i1052" type="#_x0000_t75" style="width:192.75pt;height:117.75pt" o:ole="">
            <v:imagedata r:id="rId11" o:title=""/>
          </v:shape>
          <o:OLEObject Type="Embed" ProgID="PBrush" ShapeID="_x0000_i1052" DrawAspect="Content" ObjectID="_1514915387" r:id="rId12"/>
        </w:object>
      </w:r>
    </w:p>
    <w:p w:rsidR="00E35E3F" w:rsidRPr="00C671FD" w:rsidRDefault="00E35E3F" w:rsidP="00E35E3F">
      <w:pPr>
        <w:widowControl/>
        <w:ind w:firstLine="709"/>
        <w:rPr>
          <w:sz w:val="24"/>
          <w:szCs w:val="24"/>
        </w:rPr>
      </w:pPr>
      <w:r w:rsidRPr="00C671FD">
        <w:rPr>
          <w:sz w:val="24"/>
          <w:szCs w:val="24"/>
        </w:rPr>
        <w:lastRenderedPageBreak/>
        <w:t xml:space="preserve">4. Выполните команду Диаграмма—Параметры диаграммы. В открывшемся диалоговом окне выберите вкладку Заголовки, в соответствующее поле ввода введите название диаграммы «Глубина озёр»; на вкладке Легенда установите флажок «Добавить легенду» и активизируйте по своему усмотрению один из переключателей, задающий её расположение. Щёлкните на кнопке </w:t>
      </w:r>
      <w:proofErr w:type="spellStart"/>
      <w:r w:rsidRPr="00C671FD">
        <w:rPr>
          <w:sz w:val="24"/>
          <w:szCs w:val="24"/>
        </w:rPr>
        <w:t>ок</w:t>
      </w:r>
      <w:proofErr w:type="spellEnd"/>
      <w:r w:rsidRPr="00C671FD">
        <w:rPr>
          <w:sz w:val="24"/>
          <w:szCs w:val="24"/>
        </w:rPr>
        <w:t>.</w:t>
      </w:r>
    </w:p>
    <w:p w:rsidR="00E35E3F" w:rsidRPr="00C671FD" w:rsidRDefault="00E35E3F" w:rsidP="00E35E3F">
      <w:pPr>
        <w:widowControl/>
        <w:ind w:firstLine="709"/>
        <w:rPr>
          <w:sz w:val="24"/>
          <w:szCs w:val="24"/>
        </w:rPr>
      </w:pPr>
      <w:r w:rsidRPr="00C671FD">
        <w:rPr>
          <w:sz w:val="24"/>
          <w:szCs w:val="24"/>
        </w:rPr>
        <w:t>5. Установите указатель мыши вне области новых объектов и выполните щелчок левой кнопкой</w:t>
      </w:r>
      <w:bookmarkStart w:id="0" w:name="_GoBack"/>
      <w:bookmarkEnd w:id="0"/>
      <w:r w:rsidRPr="00C671FD">
        <w:rPr>
          <w:sz w:val="24"/>
          <w:szCs w:val="24"/>
        </w:rPr>
        <w:t xml:space="preserve"> мыши.</w:t>
      </w:r>
    </w:p>
    <w:p w:rsidR="00E35E3F" w:rsidRPr="00C671FD" w:rsidRDefault="00E35E3F" w:rsidP="00E35E3F">
      <w:pPr>
        <w:widowControl/>
        <w:ind w:firstLine="709"/>
        <w:rPr>
          <w:sz w:val="24"/>
          <w:szCs w:val="24"/>
        </w:rPr>
      </w:pPr>
      <w:r w:rsidRPr="00C671FD">
        <w:rPr>
          <w:sz w:val="24"/>
          <w:szCs w:val="24"/>
        </w:rPr>
        <w:t>6. Сохраните файл в личной папке под именем Глубина.</w:t>
      </w:r>
    </w:p>
    <w:p w:rsidR="00E35E3F" w:rsidRPr="00C671FD" w:rsidRDefault="00E35E3F" w:rsidP="00E35E3F">
      <w:pPr>
        <w:widowControl/>
        <w:ind w:firstLine="709"/>
        <w:rPr>
          <w:b/>
          <w:sz w:val="24"/>
          <w:szCs w:val="24"/>
        </w:rPr>
      </w:pPr>
      <w:r w:rsidRPr="00C671FD">
        <w:rPr>
          <w:b/>
          <w:sz w:val="24"/>
          <w:szCs w:val="24"/>
        </w:rPr>
        <w:t>Задание 2.</w:t>
      </w:r>
    </w:p>
    <w:p w:rsidR="00E35E3F" w:rsidRPr="00C671FD" w:rsidRDefault="00E35E3F" w:rsidP="00E35E3F">
      <w:pPr>
        <w:widowControl/>
        <w:ind w:firstLine="709"/>
        <w:rPr>
          <w:sz w:val="24"/>
          <w:szCs w:val="24"/>
        </w:rPr>
      </w:pPr>
      <w:r w:rsidRPr="00C671FD">
        <w:rPr>
          <w:sz w:val="24"/>
          <w:szCs w:val="24"/>
        </w:rPr>
        <w:t>1. В текстовом редакторе представьте следующую информацию в табличной форме:</w:t>
      </w:r>
    </w:p>
    <w:p w:rsidR="00E35E3F" w:rsidRPr="00C671FD" w:rsidRDefault="00E35E3F" w:rsidP="00E35E3F">
      <w:pPr>
        <w:widowControl/>
        <w:rPr>
          <w:sz w:val="24"/>
          <w:szCs w:val="24"/>
        </w:rPr>
      </w:pPr>
      <w:r w:rsidRPr="00C671FD">
        <w:rPr>
          <w:sz w:val="24"/>
          <w:szCs w:val="24"/>
        </w:rPr>
        <w:object w:dxaOrig="8475" w:dyaOrig="1350">
          <v:shape id="_x0000_i1053" type="#_x0000_t75" style="width:321pt;height:51pt" o:ole="">
            <v:imagedata r:id="rId13" o:title=""/>
          </v:shape>
          <o:OLEObject Type="Embed" ProgID="PBrush" ShapeID="_x0000_i1053" DrawAspect="Content" ObjectID="_1514915388" r:id="rId14"/>
        </w:object>
      </w:r>
    </w:p>
    <w:p w:rsidR="00E35E3F" w:rsidRPr="00C671FD" w:rsidRDefault="00E35E3F" w:rsidP="00E35E3F">
      <w:pPr>
        <w:widowControl/>
        <w:ind w:firstLine="709"/>
        <w:rPr>
          <w:sz w:val="24"/>
          <w:szCs w:val="24"/>
        </w:rPr>
      </w:pPr>
      <w:r w:rsidRPr="00C671FD">
        <w:rPr>
          <w:i/>
          <w:iCs/>
          <w:sz w:val="24"/>
          <w:szCs w:val="24"/>
        </w:rPr>
        <w:t xml:space="preserve">Внимание! </w:t>
      </w:r>
      <w:r w:rsidRPr="00C671FD">
        <w:rPr>
          <w:sz w:val="24"/>
          <w:szCs w:val="24"/>
        </w:rPr>
        <w:t>При вводе единиц измерения площади (км2) активизируйте кнопку Надстрочный знак.</w:t>
      </w:r>
    </w:p>
    <w:p w:rsidR="00E35E3F" w:rsidRPr="00C671FD" w:rsidRDefault="00E35E3F" w:rsidP="00E35E3F">
      <w:pPr>
        <w:widowControl/>
        <w:rPr>
          <w:sz w:val="24"/>
          <w:szCs w:val="24"/>
        </w:rPr>
      </w:pPr>
      <w:r w:rsidRPr="00C671FD">
        <w:rPr>
          <w:sz w:val="24"/>
          <w:szCs w:val="24"/>
        </w:rPr>
        <w:object w:dxaOrig="4290" w:dyaOrig="960">
          <v:shape id="_x0000_i1054" type="#_x0000_t75" style="width:214.5pt;height:48pt" o:ole="">
            <v:imagedata r:id="rId15" o:title=""/>
          </v:shape>
          <o:OLEObject Type="Embed" ProgID="PBrush" ShapeID="_x0000_i1054" DrawAspect="Content" ObjectID="_1514915389" r:id="rId16"/>
        </w:object>
      </w:r>
    </w:p>
    <w:p w:rsidR="00E35E3F" w:rsidRPr="00C671FD" w:rsidRDefault="00E35E3F" w:rsidP="00E35E3F">
      <w:pPr>
        <w:widowControl/>
        <w:ind w:firstLine="709"/>
        <w:rPr>
          <w:sz w:val="24"/>
          <w:szCs w:val="24"/>
        </w:rPr>
      </w:pPr>
      <w:r w:rsidRPr="00C671FD">
        <w:rPr>
          <w:sz w:val="24"/>
          <w:szCs w:val="24"/>
        </w:rPr>
        <w:t>2. По таблице постройте столбчатую диаграмму (см. п. 3-5 задания 1).</w:t>
      </w:r>
    </w:p>
    <w:p w:rsidR="00E35E3F" w:rsidRPr="00C671FD" w:rsidRDefault="00E35E3F" w:rsidP="00E35E3F">
      <w:pPr>
        <w:widowControl/>
        <w:ind w:firstLine="709"/>
        <w:rPr>
          <w:sz w:val="24"/>
          <w:szCs w:val="24"/>
        </w:rPr>
      </w:pPr>
      <w:r w:rsidRPr="00C671FD">
        <w:rPr>
          <w:sz w:val="24"/>
          <w:szCs w:val="24"/>
        </w:rPr>
        <w:t>3. Сохраните файл в личной папке под именем Площадь.</w:t>
      </w:r>
    </w:p>
    <w:p w:rsidR="00E35E3F" w:rsidRPr="00C671FD" w:rsidRDefault="00E35E3F" w:rsidP="00E35E3F">
      <w:pPr>
        <w:widowControl/>
        <w:ind w:firstLine="709"/>
        <w:rPr>
          <w:b/>
          <w:sz w:val="24"/>
          <w:szCs w:val="24"/>
        </w:rPr>
      </w:pPr>
      <w:r w:rsidRPr="00C671FD">
        <w:rPr>
          <w:b/>
          <w:sz w:val="24"/>
          <w:szCs w:val="24"/>
        </w:rPr>
        <w:t xml:space="preserve">Задание 3. </w:t>
      </w:r>
    </w:p>
    <w:p w:rsidR="00E35E3F" w:rsidRPr="00C671FD" w:rsidRDefault="00E35E3F" w:rsidP="00E35E3F">
      <w:pPr>
        <w:widowControl/>
        <w:numPr>
          <w:ilvl w:val="0"/>
          <w:numId w:val="2"/>
        </w:numPr>
        <w:ind w:left="0" w:firstLine="709"/>
        <w:rPr>
          <w:sz w:val="24"/>
          <w:szCs w:val="24"/>
        </w:rPr>
      </w:pPr>
      <w:r w:rsidRPr="00C671FD">
        <w:rPr>
          <w:sz w:val="24"/>
          <w:szCs w:val="24"/>
        </w:rPr>
        <w:t>В текстовом редакторе составьте следующую таблицу:</w:t>
      </w:r>
    </w:p>
    <w:p w:rsidR="00E35E3F" w:rsidRPr="00C671FD" w:rsidRDefault="00E35E3F" w:rsidP="00E35E3F">
      <w:pPr>
        <w:widowControl/>
        <w:rPr>
          <w:sz w:val="24"/>
          <w:szCs w:val="24"/>
        </w:rPr>
      </w:pPr>
      <w:r w:rsidRPr="00C671FD">
        <w:rPr>
          <w:sz w:val="24"/>
          <w:szCs w:val="24"/>
        </w:rPr>
        <w:object w:dxaOrig="5400" w:dyaOrig="960">
          <v:shape id="_x0000_i1055" type="#_x0000_t75" style="width:270pt;height:48pt" o:ole="">
            <v:imagedata r:id="rId17" o:title=""/>
          </v:shape>
          <o:OLEObject Type="Embed" ProgID="PBrush" ShapeID="_x0000_i1055" DrawAspect="Content" ObjectID="_1514915390" r:id="rId18"/>
        </w:object>
      </w:r>
    </w:p>
    <w:p w:rsidR="00E35E3F" w:rsidRPr="00C671FD" w:rsidRDefault="00E35E3F" w:rsidP="00E35E3F">
      <w:pPr>
        <w:widowControl/>
        <w:ind w:firstLine="709"/>
        <w:rPr>
          <w:sz w:val="24"/>
          <w:szCs w:val="24"/>
        </w:rPr>
      </w:pPr>
      <w:r w:rsidRPr="00C671FD">
        <w:rPr>
          <w:sz w:val="24"/>
          <w:szCs w:val="24"/>
        </w:rPr>
        <w:t>2. Заполните таблицу на основании следующей информации:</w:t>
      </w:r>
    </w:p>
    <w:p w:rsidR="00E35E3F" w:rsidRPr="00C671FD" w:rsidRDefault="00E35E3F" w:rsidP="00E35E3F">
      <w:pPr>
        <w:widowControl/>
        <w:rPr>
          <w:sz w:val="24"/>
          <w:szCs w:val="24"/>
        </w:rPr>
      </w:pPr>
      <w:r w:rsidRPr="00C671FD">
        <w:rPr>
          <w:sz w:val="24"/>
          <w:szCs w:val="24"/>
        </w:rPr>
        <w:object w:dxaOrig="8430" w:dyaOrig="975">
          <v:shape id="_x0000_i1056" type="#_x0000_t75" style="width:306.75pt;height:35.25pt" o:ole="">
            <v:imagedata r:id="rId19" o:title=""/>
          </v:shape>
          <o:OLEObject Type="Embed" ProgID="PBrush" ShapeID="_x0000_i1056" DrawAspect="Content" ObjectID="_1514915391" r:id="rId20"/>
        </w:object>
      </w:r>
    </w:p>
    <w:p w:rsidR="00E35E3F" w:rsidRPr="00C671FD" w:rsidRDefault="00E35E3F" w:rsidP="00E35E3F">
      <w:pPr>
        <w:widowControl/>
        <w:ind w:firstLine="709"/>
        <w:rPr>
          <w:sz w:val="24"/>
          <w:szCs w:val="24"/>
        </w:rPr>
      </w:pPr>
      <w:r w:rsidRPr="00C671FD">
        <w:rPr>
          <w:sz w:val="24"/>
          <w:szCs w:val="24"/>
        </w:rPr>
        <w:t>3. По таблице постройте столбчатую диаграмму.</w:t>
      </w:r>
    </w:p>
    <w:p w:rsidR="00E35E3F" w:rsidRPr="00C671FD" w:rsidRDefault="00E35E3F" w:rsidP="00E35E3F">
      <w:pPr>
        <w:widowControl/>
        <w:rPr>
          <w:sz w:val="24"/>
          <w:szCs w:val="24"/>
        </w:rPr>
      </w:pPr>
      <w:r w:rsidRPr="00C671FD">
        <w:rPr>
          <w:sz w:val="24"/>
          <w:szCs w:val="24"/>
        </w:rPr>
        <w:object w:dxaOrig="6165" w:dyaOrig="3030">
          <v:shape id="_x0000_i1057" type="#_x0000_t75" style="width:268.5pt;height:132pt" o:ole="">
            <v:imagedata r:id="rId21" o:title=""/>
          </v:shape>
          <o:OLEObject Type="Embed" ProgID="PBrush" ShapeID="_x0000_i1057" DrawAspect="Content" ObjectID="_1514915392" r:id="rId22"/>
        </w:object>
      </w:r>
    </w:p>
    <w:p w:rsidR="00E35E3F" w:rsidRPr="00C671FD" w:rsidRDefault="00E35E3F" w:rsidP="00E35E3F">
      <w:pPr>
        <w:widowControl/>
        <w:ind w:firstLine="709"/>
        <w:rPr>
          <w:sz w:val="24"/>
          <w:szCs w:val="24"/>
        </w:rPr>
      </w:pPr>
      <w:r w:rsidRPr="00C671FD">
        <w:rPr>
          <w:sz w:val="24"/>
          <w:szCs w:val="24"/>
        </w:rPr>
        <w:t>4. Повторно выделите таблицу, щёлкните на кнопке «Добавить диаграмму» и в меню Диаграмма выполните команду Тип диаграммы—Круговая.</w:t>
      </w:r>
    </w:p>
    <w:p w:rsidR="00E35E3F" w:rsidRPr="00C671FD" w:rsidRDefault="00E35E3F" w:rsidP="00E35E3F">
      <w:pPr>
        <w:widowControl/>
        <w:ind w:firstLine="709"/>
        <w:rPr>
          <w:sz w:val="24"/>
          <w:szCs w:val="24"/>
        </w:rPr>
      </w:pPr>
      <w:r w:rsidRPr="00C671FD">
        <w:rPr>
          <w:sz w:val="24"/>
          <w:szCs w:val="24"/>
        </w:rPr>
        <w:t>5. В меню Диаграмма выберите команду Параметры диаграммы. В открывшемся окне выберите вкладку Подписи данных, в группе Подписи значений активизируйте переключатель Доля.</w:t>
      </w:r>
    </w:p>
    <w:p w:rsidR="00E35E3F" w:rsidRPr="00C671FD" w:rsidRDefault="00E35E3F" w:rsidP="00E35E3F">
      <w:pPr>
        <w:widowControl/>
        <w:rPr>
          <w:sz w:val="24"/>
          <w:szCs w:val="24"/>
        </w:rPr>
      </w:pPr>
      <w:r w:rsidRPr="00C671FD">
        <w:rPr>
          <w:sz w:val="24"/>
          <w:szCs w:val="24"/>
        </w:rPr>
        <w:object w:dxaOrig="4620" w:dyaOrig="3495">
          <v:shape id="_x0000_i1058" type="#_x0000_t75" style="width:192.75pt;height:146.25pt" o:ole="">
            <v:imagedata r:id="rId23" o:title=""/>
          </v:shape>
          <o:OLEObject Type="Embed" ProgID="PBrush" ShapeID="_x0000_i1058" DrawAspect="Content" ObjectID="_1514915393" r:id="rId24"/>
        </w:object>
      </w:r>
    </w:p>
    <w:p w:rsidR="00E35E3F" w:rsidRPr="00C671FD" w:rsidRDefault="00E35E3F" w:rsidP="00E35E3F">
      <w:pPr>
        <w:widowControl/>
        <w:ind w:firstLine="709"/>
        <w:rPr>
          <w:sz w:val="24"/>
          <w:szCs w:val="24"/>
        </w:rPr>
      </w:pPr>
      <w:r w:rsidRPr="00C671FD">
        <w:rPr>
          <w:sz w:val="24"/>
          <w:szCs w:val="24"/>
        </w:rPr>
        <w:t>6. Сохраните файл в личной папке под именем Оценки.</w:t>
      </w:r>
    </w:p>
    <w:p w:rsidR="00E35E3F" w:rsidRPr="00C671FD" w:rsidRDefault="00E35E3F" w:rsidP="00E35E3F">
      <w:pPr>
        <w:widowControl/>
        <w:ind w:firstLine="709"/>
        <w:rPr>
          <w:b/>
          <w:bCs/>
          <w:sz w:val="24"/>
          <w:szCs w:val="24"/>
        </w:rPr>
      </w:pPr>
      <w:r w:rsidRPr="00C671FD">
        <w:rPr>
          <w:b/>
          <w:bCs/>
          <w:sz w:val="24"/>
          <w:szCs w:val="24"/>
        </w:rPr>
        <w:t>Задание 4.</w:t>
      </w:r>
    </w:p>
    <w:p w:rsidR="00E35E3F" w:rsidRPr="00C671FD" w:rsidRDefault="00E35E3F" w:rsidP="00E35E3F">
      <w:pPr>
        <w:widowControl/>
        <w:ind w:firstLine="709"/>
        <w:rPr>
          <w:sz w:val="24"/>
          <w:szCs w:val="24"/>
        </w:rPr>
      </w:pPr>
      <w:r w:rsidRPr="00C671FD">
        <w:rPr>
          <w:sz w:val="24"/>
          <w:szCs w:val="24"/>
        </w:rPr>
        <w:t>1. В текстовом редакторе представьте следующую информацию в табличной форме:</w:t>
      </w:r>
    </w:p>
    <w:p w:rsidR="00E35E3F" w:rsidRPr="00C671FD" w:rsidRDefault="00E35E3F" w:rsidP="00E35E3F">
      <w:pPr>
        <w:widowControl/>
        <w:rPr>
          <w:sz w:val="24"/>
          <w:szCs w:val="24"/>
        </w:rPr>
      </w:pPr>
      <w:r w:rsidRPr="00C671FD">
        <w:rPr>
          <w:sz w:val="24"/>
          <w:szCs w:val="24"/>
        </w:rPr>
        <w:object w:dxaOrig="8490" w:dyaOrig="1380">
          <v:shape id="_x0000_i1059" type="#_x0000_t75" style="width:318pt;height:51.75pt" o:ole="">
            <v:imagedata r:id="rId25" o:title=""/>
          </v:shape>
          <o:OLEObject Type="Embed" ProgID="PBrush" ShapeID="_x0000_i1059" DrawAspect="Content" ObjectID="_1514915394" r:id="rId26"/>
        </w:object>
      </w:r>
    </w:p>
    <w:p w:rsidR="00E35E3F" w:rsidRPr="00C671FD" w:rsidRDefault="00E35E3F" w:rsidP="00E35E3F">
      <w:pPr>
        <w:widowControl/>
        <w:ind w:firstLine="709"/>
        <w:rPr>
          <w:sz w:val="24"/>
          <w:szCs w:val="24"/>
        </w:rPr>
      </w:pPr>
      <w:r w:rsidRPr="00C671FD">
        <w:rPr>
          <w:sz w:val="24"/>
          <w:szCs w:val="24"/>
        </w:rPr>
        <w:t>2. По таблице постройте круговую диаграмму «Площади океанов». Предусмотрите вывод названия диаграммы, легенды и выраженный в процентах вклад каждого океана в воды Мирового океана (команда Параметры диаграммы).</w:t>
      </w:r>
    </w:p>
    <w:p w:rsidR="00E35E3F" w:rsidRPr="00C671FD" w:rsidRDefault="00E35E3F" w:rsidP="00E35E3F">
      <w:pPr>
        <w:widowControl/>
        <w:ind w:firstLine="709"/>
        <w:rPr>
          <w:sz w:val="24"/>
          <w:szCs w:val="24"/>
        </w:rPr>
      </w:pPr>
      <w:r w:rsidRPr="00C671FD">
        <w:rPr>
          <w:sz w:val="24"/>
          <w:szCs w:val="24"/>
        </w:rPr>
        <w:lastRenderedPageBreak/>
        <w:t>3. Сохраните файл в личной папке под именем Океаны.</w:t>
      </w:r>
    </w:p>
    <w:p w:rsidR="00E35E3F" w:rsidRPr="00C671FD" w:rsidRDefault="00E35E3F" w:rsidP="00E35E3F">
      <w:pPr>
        <w:widowControl/>
        <w:ind w:firstLine="709"/>
        <w:rPr>
          <w:b/>
          <w:sz w:val="24"/>
          <w:szCs w:val="24"/>
        </w:rPr>
      </w:pPr>
      <w:r w:rsidRPr="00C671FD">
        <w:rPr>
          <w:b/>
          <w:sz w:val="24"/>
          <w:szCs w:val="24"/>
        </w:rPr>
        <w:t>Задание 5.</w:t>
      </w:r>
    </w:p>
    <w:p w:rsidR="00E35E3F" w:rsidRPr="00C671FD" w:rsidRDefault="00E35E3F" w:rsidP="00E35E3F">
      <w:pPr>
        <w:widowControl/>
        <w:ind w:firstLine="709"/>
        <w:rPr>
          <w:sz w:val="24"/>
          <w:szCs w:val="24"/>
        </w:rPr>
      </w:pPr>
      <w:r w:rsidRPr="00C671FD">
        <w:rPr>
          <w:sz w:val="24"/>
          <w:szCs w:val="24"/>
        </w:rPr>
        <w:t>1. В текстовом редакторе представьте следующую информацию в форме диаграммы. Тип диаграммы выберите самостоятельно.</w:t>
      </w:r>
    </w:p>
    <w:p w:rsidR="00E35E3F" w:rsidRPr="00C671FD" w:rsidRDefault="00E35E3F" w:rsidP="00E35E3F">
      <w:pPr>
        <w:widowControl/>
        <w:rPr>
          <w:sz w:val="24"/>
          <w:szCs w:val="24"/>
        </w:rPr>
      </w:pPr>
      <w:r w:rsidRPr="00C671FD">
        <w:rPr>
          <w:sz w:val="24"/>
          <w:szCs w:val="24"/>
        </w:rPr>
        <w:object w:dxaOrig="8445" w:dyaOrig="1335">
          <v:shape id="_x0000_i1060" type="#_x0000_t75" style="width:297pt;height:46.5pt" o:ole="">
            <v:imagedata r:id="rId27" o:title=""/>
          </v:shape>
          <o:OLEObject Type="Embed" ProgID="PBrush" ShapeID="_x0000_i1060" DrawAspect="Content" ObjectID="_1514915395" r:id="rId28"/>
        </w:object>
      </w:r>
    </w:p>
    <w:p w:rsidR="00E35E3F" w:rsidRPr="00C671FD" w:rsidRDefault="00E35E3F" w:rsidP="00E35E3F">
      <w:pPr>
        <w:widowControl/>
        <w:ind w:firstLine="709"/>
        <w:rPr>
          <w:sz w:val="24"/>
          <w:szCs w:val="24"/>
        </w:rPr>
      </w:pPr>
      <w:r w:rsidRPr="00C671FD">
        <w:rPr>
          <w:sz w:val="24"/>
          <w:szCs w:val="24"/>
        </w:rPr>
        <w:t>2. Сохраните файл в личной папке под именем Суша.</w:t>
      </w:r>
    </w:p>
    <w:p w:rsidR="000C67A6" w:rsidRDefault="00E35E3F" w:rsidP="00E35E3F">
      <w:r w:rsidRPr="00C671FD">
        <w:rPr>
          <w:sz w:val="24"/>
          <w:szCs w:val="24"/>
        </w:rPr>
        <w:t>3. При наличии доступа к сети Интернет отправьте файл Суша по электронной почте учителю информатики.</w:t>
      </w:r>
    </w:p>
    <w:sectPr w:rsidR="000C67A6" w:rsidSect="00E35E3F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E35E6"/>
    <w:multiLevelType w:val="hybridMultilevel"/>
    <w:tmpl w:val="14403F2C"/>
    <w:lvl w:ilvl="0" w:tplc="0D086B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566BA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EE4F9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42F6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2247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8626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F3CA8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C218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045D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C773B4"/>
    <w:multiLevelType w:val="hybridMultilevel"/>
    <w:tmpl w:val="0A6AE312"/>
    <w:lvl w:ilvl="0" w:tplc="D8DAC2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C3A"/>
    <w:rsid w:val="000C67A6"/>
    <w:rsid w:val="00756C3A"/>
    <w:rsid w:val="00E3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9EA6E"/>
  <w15:chartTrackingRefBased/>
  <w15:docId w15:val="{A70A9265-9142-499F-9F48-AA6FFB318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5E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375</Words>
  <Characters>2139</Characters>
  <Application>Microsoft Office Word</Application>
  <DocSecurity>0</DocSecurity>
  <Lines>17</Lines>
  <Paragraphs>5</Paragraphs>
  <ScaleCrop>false</ScaleCrop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Wika</dc:creator>
  <cp:keywords/>
  <dc:description/>
  <cp:lastModifiedBy>Wika</cp:lastModifiedBy>
  <cp:revision>2</cp:revision>
  <dcterms:created xsi:type="dcterms:W3CDTF">2016-01-21T15:58:00Z</dcterms:created>
  <dcterms:modified xsi:type="dcterms:W3CDTF">2016-01-21T16:03:00Z</dcterms:modified>
</cp:coreProperties>
</file>